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5B" w:rsidRDefault="007E065B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5941060" cy="8401685"/>
            <wp:effectExtent l="19050" t="0" r="2540" b="0"/>
            <wp:docPr id="1" name="Рисунок 0" descr="67ee78efd4ebbe7afe9d7a0ae16c623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10469" w:rsidRDefault="00310469" w:rsidP="00310469"/>
    <w:p w:rsidR="00310469" w:rsidRPr="006D1AAC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10469" w:rsidRPr="006D1AAC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10469" w:rsidRPr="006D1AAC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310469" w:rsidRPr="009C03CA" w:rsidRDefault="00310469" w:rsidP="00310469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310469" w:rsidRPr="006D1AAC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310469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Calibri" w:eastAsia="Calibri" w:hAnsi="Calibri" w:cs="Times New Roman"/>
          <w:sz w:val="28"/>
          <w:szCs w:val="28"/>
        </w:rPr>
        <w:t xml:space="preserve">- </w:t>
      </w:r>
      <w:r w:rsidRPr="005E4D0B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общеобразовательной дисциплины «Информатика»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310469" w:rsidRPr="00AA0838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10469" w:rsidRPr="006D1AAC" w:rsidRDefault="00310469" w:rsidP="00310469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10469" w:rsidRDefault="00310469" w:rsidP="00310469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310469" w:rsidRDefault="00310469" w:rsidP="00310469">
      <w:pPr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:rsidR="00310469" w:rsidRPr="005D4883" w:rsidRDefault="00310469" w:rsidP="0031046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310469" w:rsidRPr="005D4883" w:rsidTr="00E81071">
        <w:tc>
          <w:tcPr>
            <w:tcW w:w="7668" w:type="dxa"/>
          </w:tcPr>
          <w:p w:rsidR="00310469" w:rsidRPr="005D4883" w:rsidRDefault="00310469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310469" w:rsidRPr="005D4883" w:rsidRDefault="00310469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310469" w:rsidRPr="005D4883" w:rsidTr="00E81071">
        <w:tc>
          <w:tcPr>
            <w:tcW w:w="7668" w:type="dxa"/>
          </w:tcPr>
          <w:p w:rsidR="00310469" w:rsidRPr="005D4883" w:rsidRDefault="00310469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310469" w:rsidRPr="005D4883" w:rsidRDefault="00310469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10469" w:rsidRPr="005D4883" w:rsidTr="00E81071">
        <w:tc>
          <w:tcPr>
            <w:tcW w:w="7668" w:type="dxa"/>
          </w:tcPr>
          <w:p w:rsidR="00310469" w:rsidRPr="005D4883" w:rsidRDefault="00310469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310469" w:rsidRPr="005D4883" w:rsidRDefault="00310469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310469" w:rsidRPr="005D4883" w:rsidTr="00E81071">
        <w:trPr>
          <w:trHeight w:val="670"/>
        </w:trPr>
        <w:tc>
          <w:tcPr>
            <w:tcW w:w="7668" w:type="dxa"/>
          </w:tcPr>
          <w:p w:rsidR="00310469" w:rsidRPr="005D4883" w:rsidRDefault="00310469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</w:tc>
        <w:tc>
          <w:tcPr>
            <w:tcW w:w="1903" w:type="dxa"/>
          </w:tcPr>
          <w:p w:rsidR="00310469" w:rsidRPr="005D4883" w:rsidRDefault="00310469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310469" w:rsidRPr="005D4883" w:rsidTr="00E81071">
        <w:tc>
          <w:tcPr>
            <w:tcW w:w="7668" w:type="dxa"/>
          </w:tcPr>
          <w:p w:rsidR="00310469" w:rsidRPr="005D4883" w:rsidRDefault="00310469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310469" w:rsidRPr="005D4883" w:rsidRDefault="00310469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</w:tbl>
    <w:p w:rsidR="00310469" w:rsidRPr="005D4883" w:rsidRDefault="00310469" w:rsidP="0031046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310469" w:rsidRPr="005D4883" w:rsidRDefault="00310469" w:rsidP="00310469">
      <w:pP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br w:type="page"/>
      </w:r>
    </w:p>
    <w:p w:rsidR="00310469" w:rsidRPr="005D4883" w:rsidRDefault="00310469" w:rsidP="0031046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310469" w:rsidRPr="005D4883" w:rsidRDefault="00310469" w:rsidP="00310469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 ИНФОРМАТИКА</w:t>
      </w:r>
    </w:p>
    <w:p w:rsidR="00310469" w:rsidRPr="005D4883" w:rsidRDefault="00310469" w:rsidP="00310469">
      <w:pPr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Область применения </w:t>
      </w:r>
      <w:r w:rsidRPr="005D4883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5D488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технологический.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общеобразовательной учебной дисциплины «Информатика» является частью основной профессиональной образовательной программы ПП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ССЗ</w:t>
      </w: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-освоение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310469" w:rsidRPr="005D4883" w:rsidRDefault="00310469" w:rsidP="00310469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-овладение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310469" w:rsidRPr="005D4883" w:rsidRDefault="00310469" w:rsidP="00310469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-развитие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310469" w:rsidRPr="005D4883" w:rsidRDefault="00310469" w:rsidP="00310469">
      <w:pPr>
        <w:tabs>
          <w:tab w:val="left" w:pos="993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-воспитание 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ответственного отношения к соблюдению этических и правовых норм информационной деятельности; </w:t>
      </w:r>
    </w:p>
    <w:p w:rsidR="00310469" w:rsidRPr="005D4883" w:rsidRDefault="00310469" w:rsidP="00310469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-приобретение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  <w:t>• личностных: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осознание своего места в информационном обществе;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умение использовать достижения современной информатики для повышения собственного интеллектуального развития в выбранной 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• </w:t>
      </w:r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метапредметных: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ресурсосбережения, правовых и этических норм, норм информационной безопасности;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310469" w:rsidRPr="005D4883" w:rsidRDefault="00310469" w:rsidP="00310469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сформированность представлений о роли информации и информационных процессов в окружающем мире;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использование готовых прикладных компьютерных программ по профилю подготовки;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владение способами представления, хранения и обработки данных на компьютере;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владение компьютерными средствами представления и анализа данных в электронных таблицах;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сформированность представлений о базах данных и простейших средствах управления ими;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310469" w:rsidRPr="005D4883" w:rsidRDefault="00310469" w:rsidP="003104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ППКРС, должен обладать </w:t>
      </w:r>
      <w:r w:rsidRPr="005D488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компетенциями</w:t>
      </w: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310469" w:rsidRPr="005D4883" w:rsidRDefault="00310469" w:rsidP="00310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sz w:val="26"/>
          <w:szCs w:val="26"/>
        </w:rPr>
        <w:t>Содержание дисциплины имеет межпредметные связи с дисциплинами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D4883">
        <w:rPr>
          <w:rFonts w:ascii="Times New Roman" w:eastAsia="Times New Roman" w:hAnsi="Times New Roman" w:cs="Times New Roman"/>
          <w:sz w:val="26"/>
          <w:szCs w:val="26"/>
        </w:rPr>
        <w:t>общеобразовательного цикла – Математика, Физика.</w:t>
      </w:r>
    </w:p>
    <w:p w:rsidR="00310469" w:rsidRPr="005D4883" w:rsidRDefault="00310469" w:rsidP="00310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10469" w:rsidRPr="005D4883" w:rsidRDefault="00310469" w:rsidP="00310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максимальной учебной нагрузки обучающегося 102 часов, в том числе: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 аудиторной учебной нагрузки обучающегося 102 часа.</w:t>
      </w:r>
    </w:p>
    <w:p w:rsidR="00310469" w:rsidRPr="005D4883" w:rsidRDefault="00310469" w:rsidP="0031046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10469" w:rsidRPr="005D4883" w:rsidRDefault="00310469" w:rsidP="00310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 СТРУКТУРА И СОДЕРЖАНИЕ УЧЕБНОЙ ДИСЦИПЛИНЫ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310469" w:rsidRPr="005D4883" w:rsidRDefault="00310469" w:rsidP="003104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  <w:t>2.1. Объем учебной дисциплины и виды учебной работы</w:t>
      </w:r>
    </w:p>
    <w:p w:rsidR="00310469" w:rsidRPr="005D4883" w:rsidRDefault="00310469" w:rsidP="003104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10"/>
        <w:gridCol w:w="1862"/>
      </w:tblGrid>
      <w:tr w:rsidR="00310469" w:rsidRPr="005D4883" w:rsidTr="00E81071">
        <w:trPr>
          <w:trHeight w:val="460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0469" w:rsidRPr="005D4883" w:rsidRDefault="00310469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0469" w:rsidRPr="005D4883" w:rsidRDefault="00310469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310469" w:rsidRPr="005D4883" w:rsidTr="00E81071">
        <w:trPr>
          <w:trHeight w:val="298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0469" w:rsidRPr="005D4883" w:rsidRDefault="00310469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0469" w:rsidRPr="005D4883" w:rsidRDefault="00310469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</w:tr>
      <w:tr w:rsidR="00310469" w:rsidRPr="005D4883" w:rsidTr="00E81071">
        <w:trPr>
          <w:trHeight w:val="26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0469" w:rsidRPr="005D4883" w:rsidRDefault="00310469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0469" w:rsidRPr="005D4883" w:rsidRDefault="00310469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</w:tr>
      <w:tr w:rsidR="00310469" w:rsidRPr="005D4883" w:rsidTr="00E81071">
        <w:trPr>
          <w:trHeight w:val="94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0469" w:rsidRPr="005D4883" w:rsidRDefault="00310469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0469" w:rsidRPr="005D4883" w:rsidRDefault="00310469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102</w:t>
            </w:r>
          </w:p>
        </w:tc>
      </w:tr>
      <w:tr w:rsidR="00310469" w:rsidRPr="005D4883" w:rsidTr="00E81071">
        <w:trPr>
          <w:trHeight w:val="149"/>
          <w:jc w:val="center"/>
        </w:trPr>
        <w:tc>
          <w:tcPr>
            <w:tcW w:w="9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0469" w:rsidRPr="005D4883" w:rsidRDefault="00310469" w:rsidP="00E8107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310469" w:rsidRPr="005D4883" w:rsidTr="00E81071">
        <w:trPr>
          <w:trHeight w:val="15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0469" w:rsidRPr="005D4883" w:rsidRDefault="00310469" w:rsidP="00E8107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310469" w:rsidRPr="005D4883" w:rsidTr="00E81071">
        <w:trPr>
          <w:trHeight w:val="27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310469" w:rsidRPr="005D4883" w:rsidTr="00E81071">
        <w:trPr>
          <w:trHeight w:val="326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52</w:t>
            </w:r>
          </w:p>
        </w:tc>
      </w:tr>
      <w:tr w:rsidR="00310469" w:rsidRPr="005D4883" w:rsidTr="00E81071">
        <w:trPr>
          <w:trHeight w:val="274"/>
          <w:jc w:val="center"/>
        </w:trPr>
        <w:tc>
          <w:tcPr>
            <w:tcW w:w="9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0469" w:rsidRPr="005D4883" w:rsidRDefault="00310469" w:rsidP="00E8107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310469" w:rsidRPr="005D4883" w:rsidTr="00E81071">
        <w:trPr>
          <w:trHeight w:val="265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0469" w:rsidRPr="005D4883" w:rsidRDefault="00310469" w:rsidP="00E8107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310469" w:rsidRPr="005D4883" w:rsidTr="00E81071">
        <w:trPr>
          <w:trHeight w:val="11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40</w:t>
            </w:r>
          </w:p>
        </w:tc>
      </w:tr>
      <w:tr w:rsidR="00310469" w:rsidRPr="005D4883" w:rsidTr="00E81071">
        <w:trPr>
          <w:trHeight w:val="11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310469" w:rsidRPr="005D4883" w:rsidTr="00E81071">
        <w:trPr>
          <w:trHeight w:val="33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0469" w:rsidRPr="005D4883" w:rsidRDefault="00310469" w:rsidP="00E8107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дифференцированного </w:t>
            </w: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зачета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10469" w:rsidRPr="005D4883" w:rsidTr="00E81071">
        <w:trPr>
          <w:trHeight w:val="33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469" w:rsidRPr="005D4883" w:rsidRDefault="00310469" w:rsidP="00E810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102</w:t>
            </w:r>
          </w:p>
        </w:tc>
      </w:tr>
    </w:tbl>
    <w:p w:rsidR="00310469" w:rsidRPr="005D4883" w:rsidRDefault="00310469" w:rsidP="003104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310469" w:rsidRPr="005D4883" w:rsidRDefault="00310469" w:rsidP="00310469">
      <w:pPr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ar-SA"/>
        </w:rPr>
        <w:br w:type="page"/>
      </w:r>
    </w:p>
    <w:p w:rsidR="00310469" w:rsidRPr="005D4883" w:rsidRDefault="00310469" w:rsidP="00310469">
      <w:pPr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310469" w:rsidRPr="005D4883" w:rsidSect="008E2A9D">
          <w:pgSz w:w="11906" w:h="16838"/>
          <w:pgMar w:top="1134" w:right="849" w:bottom="1134" w:left="1701" w:header="708" w:footer="708" w:gutter="0"/>
          <w:cols w:space="720"/>
        </w:sectPr>
      </w:pPr>
    </w:p>
    <w:p w:rsidR="00310469" w:rsidRPr="005D4883" w:rsidRDefault="00310469" w:rsidP="0031046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 xml:space="preserve">2.2. </w:t>
      </w: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Содержание учебной дисциплины ОУД 09 «Информатика»</w:t>
      </w:r>
    </w:p>
    <w:p w:rsidR="00310469" w:rsidRPr="005D4883" w:rsidRDefault="00310469" w:rsidP="0031046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0"/>
        <w:gridCol w:w="9528"/>
        <w:gridCol w:w="927"/>
        <w:gridCol w:w="6"/>
        <w:gridCol w:w="10"/>
        <w:gridCol w:w="1190"/>
        <w:gridCol w:w="6"/>
        <w:gridCol w:w="10"/>
      </w:tblGrid>
      <w:tr w:rsidR="00310469" w:rsidRPr="005D4883" w:rsidTr="00E81071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310469" w:rsidRPr="005D4883" w:rsidTr="00E81071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0469" w:rsidRPr="005D4883" w:rsidTr="00E81071">
        <w:trPr>
          <w:gridAfter w:val="2"/>
          <w:wAfter w:w="16" w:type="dxa"/>
          <w:trHeight w:val="406"/>
        </w:trPr>
        <w:tc>
          <w:tcPr>
            <w:tcW w:w="13008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5D48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и информационная деятельность человека</w:t>
            </w:r>
          </w:p>
        </w:tc>
        <w:tc>
          <w:tcPr>
            <w:tcW w:w="927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528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1.1. Информация и информационные процессы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1-2. Информация и информационные процессы</w:t>
            </w: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0469" w:rsidRPr="005D4883" w:rsidTr="00E81071">
        <w:trPr>
          <w:gridAfter w:val="1"/>
          <w:wAfter w:w="10" w:type="dxa"/>
          <w:trHeight w:val="536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1.2.Подходы к измерению информации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3-6. Подходы к измерению информации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10469" w:rsidRPr="005D4883" w:rsidTr="00E81071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7-10. Компьютер и цифровое представление информации.  Устройство компьютера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702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1.4.Кодирование информации. Системы счисления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11-14. Кодирование информации. Системы счисления.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1.5.Элементы комбинаторики, теории множеств и математической логики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15-20. Элементы комбинаторики, теории множеств и математической логики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731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1.6Компьютерные сети: локальные сети, сеть Интернет.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21-24. Компьютерные сети: локальные сети, сеть Интернет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1.7.Службы Интернета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25-28. Службы Интернета. Поисковые системы. Поиск информации практикого содержания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1.8. Сетевое хранение данных и цифрового контента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29-30. 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560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1.9.Информационная безопасность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31-32. 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c>
          <w:tcPr>
            <w:tcW w:w="13008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Раздел 2. </w:t>
            </w:r>
            <w:r w:rsidRPr="005D48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программных систем и сервисов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153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2.1. Обработка информации в текстовых процессорах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33-36. Обработка информации в текстовых процессорах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0469" w:rsidRPr="005D4883" w:rsidTr="00E81071">
        <w:trPr>
          <w:gridAfter w:val="1"/>
          <w:wAfter w:w="10" w:type="dxa"/>
          <w:trHeight w:val="874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2.2 Технологии создания структурированных текстовых документов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37-40. Технологии создания структурированных текстовых документов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0469" w:rsidRPr="005D4883" w:rsidTr="00E81071">
        <w:trPr>
          <w:gridAfter w:val="1"/>
          <w:wAfter w:w="10" w:type="dxa"/>
          <w:trHeight w:val="277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2.3 Компьютерная графика и мультимедиа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keepNext/>
              <w:keepLines/>
              <w:tabs>
                <w:tab w:val="left" w:pos="7783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365F91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41-44. Компьютерная графика и мультимедиа</w:t>
            </w: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0469" w:rsidRPr="005D4883" w:rsidTr="00E81071">
        <w:trPr>
          <w:gridAfter w:val="1"/>
          <w:wAfter w:w="10" w:type="dxa"/>
          <w:trHeight w:val="839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2.4 Технологии обработки графических объектов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45-50. </w:t>
            </w: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Технологии обработки графических объектов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10469" w:rsidRPr="005D4883" w:rsidTr="00E81071">
        <w:trPr>
          <w:gridAfter w:val="1"/>
          <w:wAfter w:w="10" w:type="dxa"/>
          <w:trHeight w:val="814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2.5 Представление практикой информации в виде презентаций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51-54. </w:t>
            </w: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практикой информации в виде презентаций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0469" w:rsidRPr="005D4883" w:rsidTr="00E81071">
        <w:trPr>
          <w:gridAfter w:val="1"/>
          <w:wAfter w:w="10" w:type="dxa"/>
          <w:trHeight w:val="852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2.6 Интерактивные и мультимедийные объекты на слайде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55-58. Интерактивные и мультимедийные объекты на слайде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424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2.7 Гипертекстовое представление информации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59-60. Гипертекстовое представление информации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c>
          <w:tcPr>
            <w:tcW w:w="13008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Раздел 3. </w:t>
            </w: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Информационное моделирование</w:t>
            </w:r>
            <w:r w:rsidRPr="005D4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667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3.1 Модели и моделирование. Этапы моделирования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61-62. Модели и моделирование. Этапы моделирования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310469" w:rsidRPr="005D4883" w:rsidTr="00E81071">
        <w:trPr>
          <w:gridAfter w:val="1"/>
          <w:wAfter w:w="10" w:type="dxa"/>
          <w:trHeight w:val="718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3.2. Математические модели в практической области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63-64. Математические модели в практической области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10469" w:rsidRPr="005D4883" w:rsidTr="00E81071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3.3 Понятие алгоритма и основные алгоритмические структуры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65-70. Понятие алгоритма и основные алгоритмические структуры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10469" w:rsidRPr="005D4883" w:rsidTr="00E81071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3.4. Анализ алгоритмов в практической области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71-76. Анализ алгоритмов в практической области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3.5 Базы данных как модель предметной области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77-80. Базы данных как модель предметной области. Таблицы и реляционные базы данных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3.6 Технологии обработки информации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81-84. Технологии обработки информации в электронных таблицах. Сортировка, фильтрация, условное форматирование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464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3.7 Формулы и функции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89-90. Формулы и функции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3.8 Визуализация данных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91-94. Визуализация данных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3.9 Моделирование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95-98. Моделирование в электронных таблицах (на примерах задач из практической области)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  <w:trHeight w:val="363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99-100. </w:t>
            </w: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310469" w:rsidRPr="005D4883" w:rsidTr="00E81071">
        <w:trPr>
          <w:gridAfter w:val="1"/>
          <w:wAfter w:w="10" w:type="dxa"/>
          <w:trHeight w:val="363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101-102. Дифференцированный зачет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0469" w:rsidRPr="005D4883" w:rsidTr="00E81071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528" w:type="dxa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310469" w:rsidRPr="005D4883" w:rsidRDefault="00310469" w:rsidP="00E81071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10469" w:rsidRPr="005D4883" w:rsidRDefault="00310469" w:rsidP="003104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310469" w:rsidRPr="005D4883" w:rsidRDefault="00310469" w:rsidP="003104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– ознакомительный (узнавание ранее изученных объектов, свойств); </w:t>
      </w:r>
    </w:p>
    <w:p w:rsidR="00310469" w:rsidRPr="005D4883" w:rsidRDefault="00310469" w:rsidP="003104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2. – репродуктивный (выполнение деятельности по образцу, инструкции или под руководством)</w:t>
      </w:r>
    </w:p>
    <w:p w:rsidR="00310469" w:rsidRPr="005D4883" w:rsidRDefault="00310469" w:rsidP="003104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310469" w:rsidRPr="005D4883">
          <w:footerReference w:type="default" r:id="rId8"/>
          <w:pgSz w:w="16838" w:h="11906" w:orient="landscape"/>
          <w:pgMar w:top="1276" w:right="1134" w:bottom="1418" w:left="1134" w:header="708" w:footer="708" w:gutter="0"/>
          <w:cols w:space="720"/>
        </w:sect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</w:t>
      </w:r>
    </w:p>
    <w:p w:rsidR="00310469" w:rsidRPr="005D4883" w:rsidRDefault="00310469" w:rsidP="0031046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10469" w:rsidRPr="005D4883" w:rsidRDefault="00310469" w:rsidP="00310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«Информатика».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Оборудование учебного кабинета:</w:t>
      </w:r>
    </w:p>
    <w:p w:rsidR="00310469" w:rsidRPr="005D4883" w:rsidRDefault="00310469" w:rsidP="0031046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310469" w:rsidRPr="005D4883" w:rsidRDefault="00310469" w:rsidP="0031046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310469" w:rsidRPr="005D4883" w:rsidRDefault="00310469" w:rsidP="0031046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методические пособия по освоению программ курса «Информатика»;</w:t>
      </w:r>
    </w:p>
    <w:p w:rsidR="00310469" w:rsidRPr="005D4883" w:rsidRDefault="00310469" w:rsidP="0031046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компьютерная программа для создания и редактирования тестов;</w:t>
      </w:r>
    </w:p>
    <w:p w:rsidR="00310469" w:rsidRPr="005D4883" w:rsidRDefault="00310469" w:rsidP="0031046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практические и проверочные работы по «Информатике».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Технические средства обучения: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310469" w:rsidRPr="005D4883" w:rsidRDefault="00310469" w:rsidP="0031046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310469" w:rsidRPr="005D4883" w:rsidRDefault="00310469" w:rsidP="0031046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310469" w:rsidRPr="005D4883" w:rsidRDefault="00310469" w:rsidP="0031046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- презентации по разделам курса</w:t>
      </w:r>
    </w:p>
    <w:p w:rsidR="00310469" w:rsidRPr="005D4883" w:rsidRDefault="00310469" w:rsidP="00310469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310469" w:rsidRPr="005D4883" w:rsidRDefault="00310469" w:rsidP="00310469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310469" w:rsidRPr="005D4883" w:rsidRDefault="00310469" w:rsidP="00310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310469" w:rsidRPr="005D4883" w:rsidRDefault="00310469" w:rsidP="0031046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310469" w:rsidRPr="005D4883" w:rsidRDefault="00310469" w:rsidP="00310469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Плотникова, Н. Г. Информатика и информационно-коммуникационные технологии (ИКТ): учебное пособие / Н. Г. Плотникова. —Москва: РИОР: ИНФРА-М, 2021. — 124 с. — (Среднее 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978-5-369-01308-3. - Текст: электронный. - URL: </w:t>
      </w:r>
      <w:hyperlink r:id="rId9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https://znanium.com/catalog/product/1229451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10469" w:rsidRPr="005D4883" w:rsidRDefault="00310469" w:rsidP="00310469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2022. — 542 с. — (Среднее 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978-5-8199-0856-3. - Текст: электронный. - URL: </w:t>
      </w:r>
      <w:hyperlink r:id="rId10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https://znanium.com/catalog/product/1858928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10469" w:rsidRPr="005D4883" w:rsidRDefault="00310469" w:rsidP="00310469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Сергеева, И. И. Информатика: учебник / И.И.Сергеева, А.А. Музалевская, Н.В.Тарасова. — 2-е изд., перераб. и доп. — Москва : ФОРУМ :ИНФРА-М, 2021 — 384с. — (Среднеепрофессиональное образование).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- ISBN 978-5-8199-0775-7. - Текст: электронный. - URL: </w:t>
      </w:r>
      <w:hyperlink r:id="rId11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https://znanium.com/catalog/product/1583669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10469" w:rsidRPr="005D4883" w:rsidRDefault="00310469" w:rsidP="00310469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0469" w:rsidRPr="005D4883" w:rsidRDefault="00310469" w:rsidP="00310469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310469" w:rsidRPr="005D4883" w:rsidRDefault="00310469" w:rsidP="00310469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К.В.Титов - М.: ИЦ РИОР, НИЦ ИНФРА-М, 2018. - 261 с. (Высшее образование). - </w:t>
      </w:r>
      <w:r w:rsidRPr="005D488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lastRenderedPageBreak/>
        <w:t xml:space="preserve">ISBN 978-5-369-01470-7. - Текст: электронный. - URL: </w:t>
      </w:r>
      <w:hyperlink r:id="rId12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https://znanium.com/catalog/product/926480</w:t>
        </w:r>
      </w:hyperlink>
      <w:r w:rsidRPr="005D488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 (дата обращения: 16.02.2022). – Режим доступа: по подписке.</w:t>
      </w:r>
    </w:p>
    <w:p w:rsidR="00310469" w:rsidRPr="005D4883" w:rsidRDefault="00310469" w:rsidP="00310469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>Архитектура ЭВМ и вычислительных систем: учебник /Н.В. Максимов и др. –М.: ФОРУМ: ИНФРА-М,2017г. (электронное издание).</w:t>
      </w:r>
    </w:p>
    <w:p w:rsidR="00310469" w:rsidRPr="005D4883" w:rsidRDefault="00310469" w:rsidP="00310469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Гуриков, С. Р. Информатика: учебник/ С.Р.Гуриков, - 2-е изд. - Москва: ИНФРА-М, 2021 -566 с. - (Среднее профессиональное образование).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978-5-16-016575-2. - Текст: электронный. - URL: </w:t>
      </w:r>
      <w:hyperlink r:id="rId13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https://znanium.com/catalog/product/960142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(дата обращения: 18.01.2022). – Режим доступа: по подписке.</w:t>
      </w:r>
    </w:p>
    <w:p w:rsidR="00310469" w:rsidRPr="005D4883" w:rsidRDefault="00310469" w:rsidP="00310469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Немцова, Т. И. Практикум по информатике. Компьютерная графика и web-дизайн: учебное пособие / Т. И. Немцова, Ю. В. Назарова; под ред.Л. Г. Гагариной. — Москва: ФОРУМ: ИНФРА-М,2021 — 288 с. — (Среднее 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978-5-8199-0800-6. - Текст: электронный. - URL: </w:t>
      </w:r>
      <w:hyperlink r:id="rId14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https://znanium.com/catalog/product/1209811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10469" w:rsidRPr="005D4883" w:rsidRDefault="00310469" w:rsidP="00310469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Колдаев, В. Д. Сборник задач и упражнений по информатике: учебное пособие / В. Д. Колдаев; под ред. Л. Г. Гагариной. - Москва: ФОРУМ : ИНФРА-М, 2019 - 256 с. - (Профессиональное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978-5-8199-0322-3. - Текст: электронный. - URL: </w:t>
      </w:r>
      <w:hyperlink r:id="rId15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https://znanium.com/catalog/product/987756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10469" w:rsidRPr="005D4883" w:rsidRDefault="00310469" w:rsidP="00310469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5D4883">
        <w:rPr>
          <w:rFonts w:ascii="Times New Roman" w:eastAsia="Calibri" w:hAnsi="Times New Roman" w:cs="Times New Roman"/>
          <w:b/>
          <w:i/>
          <w:sz w:val="26"/>
          <w:szCs w:val="26"/>
        </w:rPr>
        <w:t>Интернет-ресурсы:</w:t>
      </w:r>
    </w:p>
    <w:p w:rsidR="00310469" w:rsidRPr="005D4883" w:rsidRDefault="00310469" w:rsidP="00310469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16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310469" w:rsidRPr="005D4883" w:rsidRDefault="00310469" w:rsidP="00310469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310469" w:rsidRPr="005D4883" w:rsidRDefault="00310469" w:rsidP="00310469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310469" w:rsidRPr="005D4883" w:rsidRDefault="00A37F18" w:rsidP="00310469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7" w:history="1">
        <w:r w:rsidR="00310469"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www.fcior</w:t>
        </w:r>
      </w:hyperlink>
      <w:r w:rsidR="00310469" w:rsidRPr="005D4883">
        <w:rPr>
          <w:rFonts w:ascii="Times New Roman" w:eastAsia="Calibri" w:hAnsi="Times New Roman" w:cs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310469" w:rsidRPr="005D4883" w:rsidRDefault="00A37F18" w:rsidP="00310469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8" w:history="1">
        <w:r w:rsidR="00310469"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www.dic</w:t>
        </w:r>
      </w:hyperlink>
      <w:r w:rsidR="00310469"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. Academic. ru (</w:t>
      </w:r>
      <w:r w:rsidR="00310469" w:rsidRPr="005D4883">
        <w:rPr>
          <w:rFonts w:ascii="Times New Roman" w:eastAsia="Calibri" w:hAnsi="Times New Roman" w:cs="Times New Roman"/>
          <w:sz w:val="26"/>
          <w:szCs w:val="26"/>
        </w:rPr>
        <w:t>Академик</w:t>
      </w:r>
      <w:r w:rsidR="00310469"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  <w:r w:rsidR="00310469" w:rsidRPr="005D4883">
        <w:rPr>
          <w:rFonts w:ascii="Times New Roman" w:eastAsia="Calibri" w:hAnsi="Times New Roman" w:cs="Times New Roman"/>
          <w:sz w:val="26"/>
          <w:szCs w:val="26"/>
        </w:rPr>
        <w:t xml:space="preserve">Словари и энциклопедии).  </w:t>
      </w:r>
      <w:r w:rsidR="00310469"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="00310469" w:rsidRPr="005D4883">
        <w:rPr>
          <w:rFonts w:ascii="Times New Roman" w:eastAsia="Calibri" w:hAnsi="Times New Roman" w:cs="Times New Roman"/>
          <w:sz w:val="26"/>
          <w:szCs w:val="26"/>
        </w:rPr>
        <w:t>.</w:t>
      </w:r>
      <w:r w:rsidR="00310469"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booksgid</w:t>
      </w:r>
      <w:r w:rsidR="00310469" w:rsidRPr="005D4883">
        <w:rPr>
          <w:rFonts w:ascii="Times New Roman" w:eastAsia="Calibri" w:hAnsi="Times New Roman" w:cs="Times New Roman"/>
          <w:sz w:val="26"/>
          <w:szCs w:val="26"/>
        </w:rPr>
        <w:t>.</w:t>
      </w:r>
      <w:r w:rsidR="00310469"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="00310469" w:rsidRPr="005D4883">
        <w:rPr>
          <w:rFonts w:ascii="Times New Roman" w:eastAsia="Calibri" w:hAnsi="Times New Roman" w:cs="Times New Roman"/>
          <w:sz w:val="26"/>
          <w:szCs w:val="26"/>
        </w:rPr>
        <w:t xml:space="preserve"> (Воок</w:t>
      </w:r>
      <w:r w:rsidR="00310469"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sGide</w:t>
      </w:r>
      <w:r w:rsidR="00310469" w:rsidRPr="005D4883">
        <w:rPr>
          <w:rFonts w:ascii="Times New Roman" w:eastAsia="Calibri" w:hAnsi="Times New Roman" w:cs="Times New Roman"/>
          <w:sz w:val="26"/>
          <w:szCs w:val="26"/>
        </w:rPr>
        <w:t>. Электронная библиотека).</w:t>
      </w:r>
    </w:p>
    <w:p w:rsidR="00310469" w:rsidRPr="005D4883" w:rsidRDefault="00310469" w:rsidP="00310469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www. globalteka. 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310469" w:rsidRPr="005D4883" w:rsidRDefault="00A37F18" w:rsidP="00310469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9" w:history="1">
        <w:r w:rsidR="00310469"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www.st-books</w:t>
        </w:r>
      </w:hyperlink>
      <w:r w:rsidR="00310469"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310469"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r w:rsidR="00310469" w:rsidRPr="005D4883">
        <w:rPr>
          <w:rFonts w:ascii="Times New Roman" w:eastAsia="Calibri" w:hAnsi="Times New Roman" w:cs="Times New Roman"/>
          <w:sz w:val="26"/>
          <w:szCs w:val="26"/>
        </w:rPr>
        <w:t xml:space="preserve">u (Лучшая учебная литература). </w:t>
      </w:r>
    </w:p>
    <w:p w:rsidR="00310469" w:rsidRPr="005D4883" w:rsidRDefault="00310469" w:rsidP="00310469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310469" w:rsidRPr="005D4883" w:rsidRDefault="00310469" w:rsidP="0031046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10469" w:rsidRPr="005D4883" w:rsidRDefault="00310469" w:rsidP="00310469">
      <w:pPr>
        <w:tabs>
          <w:tab w:val="left" w:pos="-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Сервисы и инструменты:</w:t>
      </w:r>
    </w:p>
    <w:p w:rsidR="00310469" w:rsidRPr="005D4883" w:rsidRDefault="00310469" w:rsidP="00310469">
      <w:pPr>
        <w:numPr>
          <w:ilvl w:val="0"/>
          <w:numId w:val="7"/>
        </w:numPr>
        <w:tabs>
          <w:tab w:val="left" w:pos="-993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:rsidR="00310469" w:rsidRPr="005D4883" w:rsidRDefault="00310469" w:rsidP="0031046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C</w:t>
      </w:r>
      <w:r w:rsidRPr="005D4883">
        <w:rPr>
          <w:rFonts w:ascii="Times New Roman" w:eastAsia="Calibri" w:hAnsi="Times New Roman" w:cs="Times New Roman"/>
          <w:sz w:val="26"/>
          <w:szCs w:val="26"/>
        </w:rPr>
        <w:t>ферум (</w:t>
      </w:r>
      <w:hyperlink r:id="rId20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https://sferum.ru/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) </w:t>
      </w:r>
    </w:p>
    <w:p w:rsidR="00310469" w:rsidRPr="005D4883" w:rsidRDefault="00310469" w:rsidP="00310469">
      <w:pPr>
        <w:numPr>
          <w:ilvl w:val="0"/>
          <w:numId w:val="7"/>
        </w:numPr>
        <w:tabs>
          <w:tab w:val="left" w:pos="-993"/>
        </w:tabs>
        <w:spacing w:after="0" w:line="240" w:lineRule="auto"/>
        <w:contextualSpacing/>
        <w:jc w:val="both"/>
        <w:rPr>
          <w:rFonts w:ascii="Calibri" w:eastAsia="Calibri" w:hAnsi="Calibri" w:cs="Times New Roman"/>
          <w:b/>
          <w:caps/>
          <w:sz w:val="26"/>
          <w:szCs w:val="26"/>
        </w:rPr>
        <w:sectPr w:rsidR="00310469" w:rsidRPr="005D4883" w:rsidSect="00094625">
          <w:pgSz w:w="11906" w:h="16838"/>
          <w:pgMar w:top="1134" w:right="851" w:bottom="1134" w:left="1701" w:header="709" w:footer="709" w:gutter="0"/>
          <w:cols w:space="720"/>
        </w:sectPr>
      </w:pPr>
      <w:r w:rsidRPr="005D4883"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  <w:t>https://dis</w:t>
      </w:r>
      <w:r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  <w:t>k.yandex</w:t>
      </w:r>
    </w:p>
    <w:p w:rsidR="002A7ED0" w:rsidRDefault="002A7ED0" w:rsidP="00310469">
      <w:bookmarkStart w:id="0" w:name="_GoBack"/>
      <w:bookmarkEnd w:id="0"/>
    </w:p>
    <w:sectPr w:rsidR="002A7ED0" w:rsidSect="00692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19E" w:rsidRDefault="004C419E" w:rsidP="00A37F18">
      <w:pPr>
        <w:spacing w:after="0" w:line="240" w:lineRule="auto"/>
      </w:pPr>
      <w:r>
        <w:separator/>
      </w:r>
    </w:p>
  </w:endnote>
  <w:endnote w:type="continuationSeparator" w:id="1">
    <w:p w:rsidR="004C419E" w:rsidRDefault="004C419E" w:rsidP="00A3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174232"/>
      <w:docPartObj>
        <w:docPartGallery w:val="Page Numbers (Bottom of Page)"/>
        <w:docPartUnique/>
      </w:docPartObj>
    </w:sdtPr>
    <w:sdtContent>
      <w:p w:rsidR="00094625" w:rsidRDefault="00A37F18">
        <w:pPr>
          <w:pStyle w:val="a3"/>
          <w:jc w:val="center"/>
        </w:pPr>
      </w:p>
    </w:sdtContent>
  </w:sdt>
  <w:p w:rsidR="00094625" w:rsidRDefault="004C419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19E" w:rsidRDefault="004C419E" w:rsidP="00A37F18">
      <w:pPr>
        <w:spacing w:after="0" w:line="240" w:lineRule="auto"/>
      </w:pPr>
      <w:r>
        <w:separator/>
      </w:r>
    </w:p>
  </w:footnote>
  <w:footnote w:type="continuationSeparator" w:id="1">
    <w:p w:rsidR="004C419E" w:rsidRDefault="004C419E" w:rsidP="00A37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17E8D"/>
    <w:multiLevelType w:val="hybridMultilevel"/>
    <w:tmpl w:val="529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11F2B"/>
    <w:multiLevelType w:val="hybridMultilevel"/>
    <w:tmpl w:val="19F0571C"/>
    <w:lvl w:ilvl="0" w:tplc="E4D2E4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4E48787D"/>
    <w:multiLevelType w:val="hybridMultilevel"/>
    <w:tmpl w:val="CC54670A"/>
    <w:lvl w:ilvl="0" w:tplc="FA74E7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32195"/>
    <w:multiLevelType w:val="multilevel"/>
    <w:tmpl w:val="F5D446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>
    <w:nsid w:val="749C49B1"/>
    <w:multiLevelType w:val="hybridMultilevel"/>
    <w:tmpl w:val="23281B14"/>
    <w:lvl w:ilvl="0" w:tplc="0FE62EC2">
      <w:start w:val="1"/>
      <w:numFmt w:val="decimal"/>
      <w:suff w:val="space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AF8"/>
    <w:rsid w:val="002A7ED0"/>
    <w:rsid w:val="00310469"/>
    <w:rsid w:val="004C419E"/>
    <w:rsid w:val="007E065B"/>
    <w:rsid w:val="00A37F18"/>
    <w:rsid w:val="00AB1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1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10469"/>
  </w:style>
  <w:style w:type="paragraph" w:styleId="a5">
    <w:name w:val="Balloon Text"/>
    <w:basedOn w:val="a"/>
    <w:link w:val="a6"/>
    <w:uiPriority w:val="99"/>
    <w:semiHidden/>
    <w:unhideWhenUsed/>
    <w:rsid w:val="00310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60142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926480" TargetMode="External"/><Relationship Id="rId17" Type="http://schemas.openxmlformats.org/officeDocument/2006/relationships/hyperlink" Target="http://www.fcior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sferum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58366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987756" TargetMode="External"/><Relationship Id="rId10" Type="http://schemas.openxmlformats.org/officeDocument/2006/relationships/hyperlink" Target="https://znanium.com/catalog/product/1858928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29451" TargetMode="External"/><Relationship Id="rId14" Type="http://schemas.openxmlformats.org/officeDocument/2006/relationships/hyperlink" Target="https://znanium.com/catalog/product/120981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2950</Words>
  <Characters>16820</Characters>
  <Application>Microsoft Office Word</Application>
  <DocSecurity>0</DocSecurity>
  <Lines>140</Lines>
  <Paragraphs>39</Paragraphs>
  <ScaleCrop>false</ScaleCrop>
  <Company/>
  <LinksUpToDate>false</LinksUpToDate>
  <CharactersWithSpaces>19731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2025-06-25T19:03:00Z</dcterms:created>
  <dcterms:modified xsi:type="dcterms:W3CDTF">2025-07-01T19:44:00Z</dcterms:modified>
</cp:coreProperties>
</file>